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779FA" w:rsidRPr="000D227F" w:rsidRDefault="00C779FA" w:rsidP="00942EFA">
      <w:pPr>
        <w:rPr>
          <w:rFonts w:ascii="Times New Roman" w:hAnsi="Times New Roman" w:cs="Times New Roman"/>
          <w:b/>
          <w:bCs/>
        </w:rPr>
      </w:pPr>
      <w:r w:rsidRPr="000D227F">
        <w:rPr>
          <w:rFonts w:ascii="Times New Roman" w:hAnsi="Times New Roman" w:cs="Times New Roman"/>
          <w:b/>
          <w:bCs/>
        </w:rPr>
        <w:t>Lab 4 Part 2</w:t>
      </w:r>
      <w:r w:rsidR="000D227F" w:rsidRPr="000D227F">
        <w:rPr>
          <w:rFonts w:ascii="Times New Roman" w:hAnsi="Times New Roman" w:cs="Times New Roman"/>
          <w:b/>
          <w:bCs/>
        </w:rPr>
        <w:t>:</w:t>
      </w:r>
      <w:r w:rsidRPr="000D227F">
        <w:rPr>
          <w:rFonts w:ascii="Times New Roman" w:hAnsi="Times New Roman" w:cs="Times New Roman"/>
          <w:b/>
          <w:bCs/>
        </w:rPr>
        <w:t xml:space="preserve"> Advanced Tableau II </w:t>
      </w:r>
      <w:r w:rsidR="000D227F" w:rsidRPr="000D227F">
        <w:rPr>
          <w:rFonts w:ascii="Times New Roman" w:hAnsi="Times New Roman" w:cs="Times New Roman"/>
          <w:b/>
          <w:bCs/>
        </w:rPr>
        <w:t>(</w:t>
      </w:r>
      <w:r w:rsidRPr="000D227F">
        <w:rPr>
          <w:rFonts w:ascii="Times New Roman" w:hAnsi="Times New Roman" w:cs="Times New Roman"/>
          <w:b/>
          <w:bCs/>
        </w:rPr>
        <w:t>Updated</w:t>
      </w:r>
      <w:r w:rsidR="000D227F" w:rsidRPr="000D227F">
        <w:rPr>
          <w:rFonts w:ascii="Times New Roman" w:hAnsi="Times New Roman" w:cs="Times New Roman"/>
          <w:b/>
          <w:bCs/>
        </w:rPr>
        <w:t>)</w:t>
      </w:r>
      <w:r w:rsidRPr="000D227F">
        <w:rPr>
          <w:rFonts w:ascii="Times New Roman" w:hAnsi="Times New Roman" w:cs="Times New Roman"/>
          <w:b/>
          <w:bCs/>
        </w:rPr>
        <w:t>:</w:t>
      </w:r>
    </w:p>
    <w:p w:rsidR="00C779FA" w:rsidRDefault="00C779FA" w:rsidP="00942EFA">
      <w:pPr>
        <w:rPr>
          <w:rFonts w:ascii="Times New Roman" w:hAnsi="Times New Roman" w:cs="Times New Roman"/>
        </w:rPr>
      </w:pPr>
    </w:p>
    <w:p w:rsidR="003902AA" w:rsidRPr="00C779FA" w:rsidRDefault="003902AA" w:rsidP="00942E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Name: Amisha Farhana Shaik</w:t>
      </w:r>
    </w:p>
    <w:p w:rsidR="00C779FA" w:rsidRPr="00C779FA" w:rsidRDefault="00C779FA" w:rsidP="00942EFA">
      <w:pPr>
        <w:rPr>
          <w:rFonts w:ascii="Times New Roman" w:hAnsi="Times New Roman" w:cs="Times New Roman"/>
        </w:rPr>
      </w:pPr>
    </w:p>
    <w:p w:rsidR="00942EFA" w:rsidRPr="00C779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6. Edit and Save a Data Source:</w:t>
      </w:r>
    </w:p>
    <w:p w:rsidR="00942EFA" w:rsidRPr="00C779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Use the hurricane.xlsx;</w:t>
      </w:r>
    </w:p>
    <w:p w:rsidR="00942E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(1). Create a folder and assign fields to the folder;</w:t>
      </w:r>
    </w:p>
    <w:p w:rsidR="009A3918" w:rsidRPr="00C779FA" w:rsidRDefault="009A3918" w:rsidP="00942E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C57003" wp14:editId="2466E627">
            <wp:extent cx="1475334" cy="2847257"/>
            <wp:effectExtent l="0" t="0" r="0" b="0"/>
            <wp:docPr id="99258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83077" name="Picture 99258307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920" cy="28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(2). Change dimension to measures, or change measures to dimension (storm #):</w:t>
      </w:r>
    </w:p>
    <w:p w:rsidR="009A3918" w:rsidRPr="00C779FA" w:rsidRDefault="009A3918" w:rsidP="00942E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59A686" wp14:editId="04563C73">
            <wp:extent cx="1616521" cy="2927617"/>
            <wp:effectExtent l="0" t="0" r="0" b="0"/>
            <wp:docPr id="20850439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43970" name="Picture 208504397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694" cy="29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918" w:rsidRDefault="009A3918" w:rsidP="00942EFA">
      <w:pPr>
        <w:rPr>
          <w:rFonts w:ascii="Times New Roman" w:hAnsi="Times New Roman" w:cs="Times New Roman"/>
        </w:rPr>
      </w:pPr>
    </w:p>
    <w:p w:rsidR="009A3918" w:rsidRDefault="009A3918" w:rsidP="00942EFA">
      <w:pPr>
        <w:rPr>
          <w:rFonts w:ascii="Times New Roman" w:hAnsi="Times New Roman" w:cs="Times New Roman"/>
        </w:rPr>
      </w:pPr>
    </w:p>
    <w:p w:rsidR="009A3918" w:rsidRDefault="009A3918" w:rsidP="00942EFA">
      <w:pPr>
        <w:rPr>
          <w:rFonts w:ascii="Times New Roman" w:hAnsi="Times New Roman" w:cs="Times New Roman"/>
        </w:rPr>
      </w:pPr>
    </w:p>
    <w:p w:rsidR="009A3918" w:rsidRDefault="009A3918" w:rsidP="00942EFA">
      <w:pPr>
        <w:rPr>
          <w:rFonts w:ascii="Times New Roman" w:hAnsi="Times New Roman" w:cs="Times New Roman"/>
        </w:rPr>
      </w:pPr>
    </w:p>
    <w:p w:rsidR="009A3918" w:rsidRDefault="009A3918" w:rsidP="00942EFA">
      <w:pPr>
        <w:rPr>
          <w:rFonts w:ascii="Times New Roman" w:hAnsi="Times New Roman" w:cs="Times New Roman"/>
        </w:rPr>
      </w:pPr>
    </w:p>
    <w:p w:rsidR="009A3918" w:rsidRDefault="009A3918" w:rsidP="00942EFA">
      <w:pPr>
        <w:rPr>
          <w:rFonts w:ascii="Times New Roman" w:hAnsi="Times New Roman" w:cs="Times New Roman"/>
        </w:rPr>
      </w:pPr>
    </w:p>
    <w:p w:rsidR="009A3918" w:rsidRDefault="009A3918" w:rsidP="00942EFA">
      <w:pPr>
        <w:rPr>
          <w:rFonts w:ascii="Times New Roman" w:hAnsi="Times New Roman" w:cs="Times New Roman"/>
        </w:rPr>
      </w:pPr>
    </w:p>
    <w:p w:rsidR="00942E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(3). Set the default properties of the fields;</w:t>
      </w:r>
    </w:p>
    <w:p w:rsidR="009A3918" w:rsidRPr="00C779FA" w:rsidRDefault="009A3918" w:rsidP="00942EFA">
      <w:pPr>
        <w:rPr>
          <w:rFonts w:ascii="Times New Roman" w:hAnsi="Times New Roman" w:cs="Times New Roman"/>
        </w:rPr>
      </w:pPr>
      <w:r w:rsidRPr="009A3918">
        <w:rPr>
          <w:rFonts w:ascii="Times New Roman" w:hAnsi="Times New Roman" w:cs="Times New Roman"/>
        </w:rPr>
        <w:drawing>
          <wp:inline distT="0" distB="0" distL="0" distR="0" wp14:anchorId="219462EA" wp14:editId="16208265">
            <wp:extent cx="4429760" cy="2927617"/>
            <wp:effectExtent l="0" t="0" r="2540" b="6350"/>
            <wp:docPr id="65256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625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7857" cy="293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(4). Rename a field;</w:t>
      </w:r>
    </w:p>
    <w:p w:rsidR="009A3918" w:rsidRPr="00C779FA" w:rsidRDefault="009A3918" w:rsidP="00942E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842195" wp14:editId="7B092485">
            <wp:extent cx="1429230" cy="2516963"/>
            <wp:effectExtent l="0" t="0" r="6350" b="0"/>
            <wp:docPr id="9496879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87943" name="Picture 94968794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557" cy="2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(5). Save the data source locally or to the server;</w:t>
      </w:r>
    </w:p>
    <w:p w:rsidR="00CA1020" w:rsidRPr="00C779FA" w:rsidRDefault="00CA1020" w:rsidP="00942EFA">
      <w:pPr>
        <w:rPr>
          <w:rFonts w:ascii="Times New Roman" w:hAnsi="Times New Roman" w:cs="Times New Roman"/>
        </w:rPr>
      </w:pPr>
      <w:r w:rsidRPr="00CA1020">
        <w:rPr>
          <w:rFonts w:ascii="Times New Roman" w:hAnsi="Times New Roman" w:cs="Times New Roman"/>
        </w:rPr>
        <w:drawing>
          <wp:inline distT="0" distB="0" distL="0" distR="0" wp14:anchorId="3C812D2E" wp14:editId="71ECDEE2">
            <wp:extent cx="2437261" cy="2005533"/>
            <wp:effectExtent l="0" t="0" r="1270" b="1270"/>
            <wp:docPr id="156165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514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8355" cy="20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Pr="00C779FA" w:rsidRDefault="00942EFA" w:rsidP="00942EFA">
      <w:pPr>
        <w:rPr>
          <w:rFonts w:ascii="Times New Roman" w:hAnsi="Times New Roman" w:cs="Times New Roman"/>
        </w:rPr>
      </w:pPr>
    </w:p>
    <w:p w:rsidR="00942EFA" w:rsidRPr="00C779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7. Update the View with New Data:</w:t>
      </w:r>
    </w:p>
    <w:p w:rsidR="00CA1020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(1). Live connection;</w:t>
      </w:r>
    </w:p>
    <w:p w:rsidR="00CA1020" w:rsidRPr="00C779FA" w:rsidRDefault="00CA1020" w:rsidP="00942EFA">
      <w:pPr>
        <w:rPr>
          <w:rFonts w:ascii="Times New Roman" w:hAnsi="Times New Roman" w:cs="Times New Roman"/>
        </w:rPr>
      </w:pPr>
      <w:r w:rsidRPr="00CA1020">
        <w:rPr>
          <w:rFonts w:ascii="Times New Roman" w:hAnsi="Times New Roman" w:cs="Times New Roman"/>
        </w:rPr>
        <w:drawing>
          <wp:inline distT="0" distB="0" distL="0" distR="0" wp14:anchorId="5ECD7E63" wp14:editId="15F063EB">
            <wp:extent cx="4887045" cy="1295902"/>
            <wp:effectExtent l="0" t="0" r="2540" b="0"/>
            <wp:docPr id="176558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887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8685" cy="13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(2). Automatically change the views by changing data;</w:t>
      </w:r>
    </w:p>
    <w:p w:rsidR="00CA1020" w:rsidRPr="00C779FA" w:rsidRDefault="00CA1020" w:rsidP="00942EFA">
      <w:pPr>
        <w:rPr>
          <w:rFonts w:ascii="Times New Roman" w:hAnsi="Times New Roman" w:cs="Times New Roman"/>
        </w:rPr>
      </w:pPr>
      <w:r w:rsidRPr="00CA1020">
        <w:rPr>
          <w:rFonts w:ascii="Times New Roman" w:hAnsi="Times New Roman" w:cs="Times New Roman"/>
        </w:rPr>
        <w:drawing>
          <wp:inline distT="0" distB="0" distL="0" distR="0" wp14:anchorId="629D8B87" wp14:editId="50FE941B">
            <wp:extent cx="4402951" cy="2828520"/>
            <wp:effectExtent l="0" t="0" r="4445" b="3810"/>
            <wp:docPr id="192209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85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7831" cy="283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(3). Structure change won’t be applied to the views directly;</w:t>
      </w:r>
    </w:p>
    <w:p w:rsidR="00CA1020" w:rsidRPr="00C779FA" w:rsidRDefault="00CA1020" w:rsidP="00942EFA">
      <w:pPr>
        <w:rPr>
          <w:rFonts w:ascii="Times New Roman" w:hAnsi="Times New Roman" w:cs="Times New Roman"/>
        </w:rPr>
      </w:pPr>
      <w:r w:rsidRPr="00CA1020">
        <w:rPr>
          <w:rFonts w:ascii="Times New Roman" w:hAnsi="Times New Roman" w:cs="Times New Roman"/>
        </w:rPr>
        <w:drawing>
          <wp:inline distT="0" distB="0" distL="0" distR="0" wp14:anchorId="70CE39E3" wp14:editId="4D62B76C">
            <wp:extent cx="1529123" cy="2693185"/>
            <wp:effectExtent l="0" t="0" r="0" b="0"/>
            <wp:docPr id="57796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670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40049" cy="271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Default="00942EFA" w:rsidP="00942EFA">
      <w:pPr>
        <w:rPr>
          <w:rFonts w:ascii="Times New Roman" w:hAnsi="Times New Roman" w:cs="Times New Roman"/>
        </w:rPr>
      </w:pPr>
    </w:p>
    <w:p w:rsidR="00227017" w:rsidRPr="00C779FA" w:rsidRDefault="00227017" w:rsidP="00942EFA">
      <w:pPr>
        <w:rPr>
          <w:rFonts w:ascii="Times New Roman" w:hAnsi="Times New Roman" w:cs="Times New Roman"/>
        </w:rPr>
      </w:pPr>
      <w:r w:rsidRPr="00227017">
        <w:rPr>
          <w:rFonts w:ascii="Times New Roman" w:hAnsi="Times New Roman" w:cs="Times New Roman"/>
        </w:rPr>
        <w:lastRenderedPageBreak/>
        <w:drawing>
          <wp:inline distT="0" distB="0" distL="0" distR="0" wp14:anchorId="05C482F0" wp14:editId="2BD5A5B5">
            <wp:extent cx="4456739" cy="3302558"/>
            <wp:effectExtent l="0" t="0" r="1270" b="0"/>
            <wp:docPr id="40757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76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3257" cy="330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09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8. Use Groups to organize Data:</w:t>
      </w:r>
    </w:p>
    <w:p w:rsidR="00422309" w:rsidRDefault="00422309" w:rsidP="00942EFA">
      <w:pPr>
        <w:rPr>
          <w:rFonts w:ascii="Times New Roman" w:hAnsi="Times New Roman" w:cs="Times New Roman"/>
        </w:rPr>
      </w:pPr>
    </w:p>
    <w:p w:rsidR="00422309" w:rsidRPr="00C779FA" w:rsidRDefault="00422309" w:rsidP="00942EFA">
      <w:pPr>
        <w:rPr>
          <w:rFonts w:ascii="Times New Roman" w:hAnsi="Times New Roman" w:cs="Times New Roman"/>
        </w:rPr>
      </w:pPr>
      <w:r w:rsidRPr="00422309">
        <w:rPr>
          <w:rFonts w:ascii="Times New Roman" w:hAnsi="Times New Roman" w:cs="Times New Roman"/>
          <w:b/>
          <w:bCs/>
        </w:rPr>
        <w:t>Connect using data warehouse:</w:t>
      </w:r>
      <w:r>
        <w:rPr>
          <w:rFonts w:ascii="Times New Roman" w:hAnsi="Times New Roman" w:cs="Times New Roman"/>
        </w:rPr>
        <w:br/>
      </w:r>
      <w:r w:rsidRPr="00422309">
        <w:rPr>
          <w:rFonts w:ascii="Times New Roman" w:hAnsi="Times New Roman" w:cs="Times New Roman"/>
        </w:rPr>
        <w:drawing>
          <wp:inline distT="0" distB="0" distL="0" distR="0" wp14:anchorId="29F31093" wp14:editId="07614F3C">
            <wp:extent cx="3457815" cy="3854577"/>
            <wp:effectExtent l="0" t="0" r="0" b="0"/>
            <wp:docPr id="121460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043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8343" cy="38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Pr="00C779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 xml:space="preserve">(1). Use Group to categorize Product “Model Name”; Use </w:t>
      </w:r>
      <w:proofErr w:type="gramStart"/>
      <w:r w:rsidRPr="00C779FA">
        <w:rPr>
          <w:rFonts w:ascii="Times New Roman" w:hAnsi="Times New Roman" w:cs="Times New Roman"/>
        </w:rPr>
        <w:t>rename</w:t>
      </w:r>
      <w:proofErr w:type="gramEnd"/>
      <w:r w:rsidRPr="00C779FA">
        <w:rPr>
          <w:rFonts w:ascii="Times New Roman" w:hAnsi="Times New Roman" w:cs="Times New Roman"/>
        </w:rPr>
        <w:t xml:space="preserve"> to change the name of the</w:t>
      </w:r>
    </w:p>
    <w:p w:rsidR="00942EFA" w:rsidRDefault="00942EFA" w:rsidP="00942EFA">
      <w:pPr>
        <w:rPr>
          <w:rFonts w:ascii="Times New Roman" w:hAnsi="Times New Roman" w:cs="Times New Roman"/>
          <w:noProof/>
        </w:rPr>
      </w:pPr>
      <w:r w:rsidRPr="00C779FA">
        <w:rPr>
          <w:rFonts w:ascii="Times New Roman" w:hAnsi="Times New Roman" w:cs="Times New Roman"/>
        </w:rPr>
        <w:t>group;</w:t>
      </w:r>
    </w:p>
    <w:p w:rsidR="00422309" w:rsidRPr="00C779FA" w:rsidRDefault="00422309" w:rsidP="00942E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E4DAAD" wp14:editId="3FA5DEC3">
            <wp:extent cx="1874221" cy="2635624"/>
            <wp:effectExtent l="0" t="0" r="5715" b="0"/>
            <wp:docPr id="17662580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58037" name="Picture 17662580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227" cy="266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Pr="00C779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(2). Use Find to discover the keywords for categorization; Use the other to include the remaining</w:t>
      </w:r>
    </w:p>
    <w:p w:rsidR="00942E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items into one group;</w:t>
      </w:r>
    </w:p>
    <w:p w:rsidR="00422309" w:rsidRPr="00C779FA" w:rsidRDefault="00422309" w:rsidP="00942E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9427A6" wp14:editId="0BC1EEBD">
            <wp:extent cx="3096666" cy="2222392"/>
            <wp:effectExtent l="0" t="0" r="2540" b="635"/>
            <wp:docPr id="1468956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56954" name="Picture 14689569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922" cy="22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Pr="00C779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(3). Model Sum of Quantity by Model Groups:</w:t>
      </w:r>
      <w:r w:rsidR="00422309">
        <w:rPr>
          <w:rFonts w:ascii="Times New Roman" w:hAnsi="Times New Roman" w:cs="Times New Roman"/>
          <w:noProof/>
        </w:rPr>
        <w:drawing>
          <wp:inline distT="0" distB="0" distL="0" distR="0">
            <wp:extent cx="5943600" cy="1786255"/>
            <wp:effectExtent l="0" t="0" r="0" b="4445"/>
            <wp:docPr id="2881205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20581" name="Picture 2881205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Pr="00C779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lastRenderedPageBreak/>
        <w:t>(4). Group the items in the View by labels (Use product line and sum of the sales amount):</w:t>
      </w:r>
      <w:r w:rsidR="00D272C0">
        <w:rPr>
          <w:rFonts w:ascii="Times New Roman" w:hAnsi="Times New Roman" w:cs="Times New Roman"/>
          <w:noProof/>
        </w:rPr>
        <w:drawing>
          <wp:inline distT="0" distB="0" distL="0" distR="0">
            <wp:extent cx="2468664" cy="3980329"/>
            <wp:effectExtent l="0" t="0" r="0" b="0"/>
            <wp:docPr id="10427469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46958" name="Picture 104274695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964" cy="399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(5). Compare different groups using bars by different colors (use Size, sum of order quantity):</w:t>
      </w:r>
      <w:r w:rsidR="00D272C0">
        <w:rPr>
          <w:rFonts w:ascii="Times New Roman" w:hAnsi="Times New Roman" w:cs="Times New Roman"/>
          <w:noProof/>
        </w:rPr>
        <w:drawing>
          <wp:inline distT="0" distB="0" distL="0" distR="0">
            <wp:extent cx="4349163" cy="3430077"/>
            <wp:effectExtent l="0" t="0" r="0" b="0"/>
            <wp:docPr id="16992248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24870" name="Picture 16992248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918" cy="343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49" w:rsidRPr="00C779FA" w:rsidRDefault="00CE0149" w:rsidP="00942E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610E35" wp14:editId="3F6AE8D0">
            <wp:extent cx="1738283" cy="3250346"/>
            <wp:effectExtent l="0" t="0" r="1905" b="1270"/>
            <wp:docPr id="4542615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61532" name="Picture 4542615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649" cy="32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Pr="00C779FA" w:rsidRDefault="00942EFA" w:rsidP="00942EFA">
      <w:pPr>
        <w:rPr>
          <w:rFonts w:ascii="Times New Roman" w:hAnsi="Times New Roman" w:cs="Times New Roman"/>
        </w:rPr>
      </w:pPr>
    </w:p>
    <w:p w:rsidR="00CE0149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9. Use Hierarchy to organize data:</w:t>
      </w:r>
    </w:p>
    <w:p w:rsidR="00CE0149" w:rsidRPr="00C779FA" w:rsidRDefault="00CE0149" w:rsidP="00942EFA">
      <w:pPr>
        <w:rPr>
          <w:rFonts w:ascii="Times New Roman" w:hAnsi="Times New Roman" w:cs="Times New Roman"/>
        </w:rPr>
      </w:pPr>
    </w:p>
    <w:p w:rsidR="00942E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(1). Create hierarchy using Customer Information;</w:t>
      </w:r>
    </w:p>
    <w:p w:rsidR="00CE0149" w:rsidRPr="00C779FA" w:rsidRDefault="00CE0149" w:rsidP="00942E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9D6BA6" wp14:editId="0537BBB1">
            <wp:extent cx="2679700" cy="1130300"/>
            <wp:effectExtent l="0" t="0" r="0" b="0"/>
            <wp:docPr id="14513307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30796" name="Picture 145133079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FA" w:rsidRDefault="00942EFA" w:rsidP="00942E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(2). Create a bar chart using the Customer hierarchy and Sum of quantity;</w:t>
      </w:r>
    </w:p>
    <w:p w:rsidR="00CE0149" w:rsidRPr="00C779FA" w:rsidRDefault="00CE0149" w:rsidP="00942E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597C11" wp14:editId="6EF97A1B">
            <wp:extent cx="4569363" cy="2543416"/>
            <wp:effectExtent l="0" t="0" r="3175" b="0"/>
            <wp:docPr id="12389516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51606" name="Picture 123895160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045" cy="256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</w:p>
    <w:p w:rsidR="00270AF3" w:rsidRDefault="00270AF3" w:rsidP="00C779FA">
      <w:pPr>
        <w:rPr>
          <w:rFonts w:ascii="Times New Roman" w:hAnsi="Times New Roman" w:cs="Times New Roman"/>
        </w:rPr>
      </w:pP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lastRenderedPageBreak/>
        <w:t>2. Working with Discrete and Continuous Date Fields:</w:t>
      </w:r>
    </w:p>
    <w:p w:rsid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 xml:space="preserve">(1). Use continuous date field, when you want to view data over time; See the sum of the sales </w:t>
      </w:r>
      <w:proofErr w:type="gramStart"/>
      <w:r w:rsidRPr="00C779FA">
        <w:rPr>
          <w:rFonts w:ascii="Times New Roman" w:hAnsi="Times New Roman" w:cs="Times New Roman"/>
        </w:rPr>
        <w:t>amount</w:t>
      </w:r>
      <w:proofErr w:type="gramEnd"/>
      <w:r w:rsidRPr="00C779FA">
        <w:rPr>
          <w:rFonts w:ascii="Times New Roman" w:hAnsi="Times New Roman" w:cs="Times New Roman"/>
        </w:rPr>
        <w:t xml:space="preserve"> of months over year;</w:t>
      </w:r>
      <w:r w:rsidR="00270AF3">
        <w:rPr>
          <w:rFonts w:ascii="Times New Roman" w:hAnsi="Times New Roman" w:cs="Times New Roman"/>
          <w:noProof/>
        </w:rPr>
        <w:drawing>
          <wp:inline distT="0" distB="0" distL="0" distR="0">
            <wp:extent cx="4940834" cy="3393128"/>
            <wp:effectExtent l="0" t="0" r="0" b="0"/>
            <wp:docPr id="2179355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35506" name="Picture 21793550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891" cy="340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F3" w:rsidRDefault="00270AF3" w:rsidP="00C779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observe the sum of sales changes or trends across different years from different month.</w:t>
      </w:r>
    </w:p>
    <w:p w:rsidR="00270AF3" w:rsidRPr="00C779FA" w:rsidRDefault="00270AF3" w:rsidP="00C779FA">
      <w:pPr>
        <w:rPr>
          <w:rFonts w:ascii="Times New Roman" w:hAnsi="Times New Roman" w:cs="Times New Roman"/>
        </w:rPr>
      </w:pP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 xml:space="preserve">(2). Use discrete date field, when you want to view data comparison amongst categories (e.g. month); See the sum of the sales </w:t>
      </w:r>
      <w:proofErr w:type="gramStart"/>
      <w:r w:rsidRPr="00C779FA">
        <w:rPr>
          <w:rFonts w:ascii="Times New Roman" w:hAnsi="Times New Roman" w:cs="Times New Roman"/>
        </w:rPr>
        <w:t>amount</w:t>
      </w:r>
      <w:proofErr w:type="gramEnd"/>
      <w:r w:rsidRPr="00C779FA">
        <w:rPr>
          <w:rFonts w:ascii="Times New Roman" w:hAnsi="Times New Roman" w:cs="Times New Roman"/>
        </w:rPr>
        <w:t xml:space="preserve"> of months from different years;</w:t>
      </w:r>
      <w:r w:rsidR="00270AF3">
        <w:rPr>
          <w:rFonts w:ascii="Times New Roman" w:hAnsi="Times New Roman" w:cs="Times New Roman"/>
          <w:noProof/>
        </w:rPr>
        <w:drawing>
          <wp:inline distT="0" distB="0" distL="0" distR="0">
            <wp:extent cx="4694945" cy="3348158"/>
            <wp:effectExtent l="0" t="0" r="4445" b="5080"/>
            <wp:docPr id="13866078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07874" name="Picture 138660787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738" cy="335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lastRenderedPageBreak/>
        <w:t>(3). Use different hierarchies and combinations of the date;</w:t>
      </w:r>
      <w:r w:rsidR="00270AF3">
        <w:rPr>
          <w:rFonts w:ascii="Times New Roman" w:hAnsi="Times New Roman" w:cs="Times New Roman"/>
          <w:noProof/>
        </w:rPr>
        <w:drawing>
          <wp:inline distT="0" distB="0" distL="0" distR="0">
            <wp:extent cx="5121810" cy="3442447"/>
            <wp:effectExtent l="0" t="0" r="0" b="0"/>
            <wp:docPr id="15445786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8666" name="Picture 15445786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75" cy="344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AF3">
        <w:rPr>
          <w:rFonts w:ascii="Times New Roman" w:hAnsi="Times New Roman" w:cs="Times New Roman"/>
          <w:noProof/>
        </w:rPr>
        <w:drawing>
          <wp:inline distT="0" distB="0" distL="0" distR="0">
            <wp:extent cx="5293646" cy="3550023"/>
            <wp:effectExtent l="0" t="0" r="2540" b="6350"/>
            <wp:docPr id="4651151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15162" name="Picture 46511516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836" cy="355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lastRenderedPageBreak/>
        <w:t>(4). Use colors for different months in a year (dimensions and measurements);</w:t>
      </w:r>
      <w:r w:rsidR="0087785E">
        <w:rPr>
          <w:rFonts w:ascii="Times New Roman" w:hAnsi="Times New Roman" w:cs="Times New Roman"/>
          <w:noProof/>
        </w:rPr>
        <w:drawing>
          <wp:inline distT="0" distB="0" distL="0" distR="0">
            <wp:extent cx="3181361" cy="4110958"/>
            <wp:effectExtent l="0" t="0" r="0" b="4445"/>
            <wp:docPr id="19662583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58340" name="Picture 19662583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676" cy="41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(5). Use continuous and discrete date as a filter;</w:t>
      </w:r>
    </w:p>
    <w:p w:rsidR="00C779FA" w:rsidRPr="00C779FA" w:rsidRDefault="0087785E" w:rsidP="00C779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00915" cy="3373291"/>
            <wp:effectExtent l="0" t="0" r="0" b="5080"/>
            <wp:docPr id="18813080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08046" name="Picture 18813080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410" cy="338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85E" w:rsidRDefault="0087785E" w:rsidP="00C779FA">
      <w:pPr>
        <w:rPr>
          <w:rFonts w:ascii="Times New Roman" w:hAnsi="Times New Roman" w:cs="Times New Roman"/>
        </w:rPr>
      </w:pPr>
    </w:p>
    <w:p w:rsidR="0087785E" w:rsidRDefault="0087785E" w:rsidP="00C779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49163" cy="3292539"/>
            <wp:effectExtent l="0" t="0" r="0" b="0"/>
            <wp:docPr id="4964875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87545" name="Picture 49648754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51" cy="330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85E" w:rsidRDefault="0087785E" w:rsidP="00C779FA">
      <w:pPr>
        <w:rPr>
          <w:rFonts w:ascii="Times New Roman" w:hAnsi="Times New Roman" w:cs="Times New Roman"/>
        </w:rPr>
      </w:pPr>
    </w:p>
    <w:p w:rsidR="0087785E" w:rsidRDefault="0087785E" w:rsidP="00C779FA">
      <w:pPr>
        <w:rPr>
          <w:rFonts w:ascii="Times New Roman" w:hAnsi="Times New Roman" w:cs="Times New Roman"/>
        </w:rPr>
      </w:pPr>
    </w:p>
    <w:p w:rsid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3. Dual Axis and Combo Charts:</w:t>
      </w:r>
    </w:p>
    <w:p w:rsidR="0087785E" w:rsidRPr="00C779FA" w:rsidRDefault="0087785E" w:rsidP="00C779FA">
      <w:pPr>
        <w:rPr>
          <w:rFonts w:ascii="Times New Roman" w:hAnsi="Times New Roman" w:cs="Times New Roman"/>
        </w:rPr>
      </w:pPr>
    </w:p>
    <w:p w:rsid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(1). Create a Dual Axis with Month of the Order Date, Sum of the Tax Amount, and Sum of the Sales Amount;</w:t>
      </w:r>
    </w:p>
    <w:p w:rsidR="0087785E" w:rsidRPr="00C779FA" w:rsidRDefault="0087785E" w:rsidP="00C779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32ECD5" wp14:editId="07B48A5D">
            <wp:extent cx="2875741" cy="3803597"/>
            <wp:effectExtent l="0" t="0" r="0" b="0"/>
            <wp:docPr id="5252784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78439" name="Picture 52527843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453" cy="38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lastRenderedPageBreak/>
        <w:t>(2). Change the axis at the same unit of analysis;</w:t>
      </w:r>
    </w:p>
    <w:p w:rsidR="002C344A" w:rsidRPr="00C779FA" w:rsidRDefault="002C344A" w:rsidP="00C779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1F7F71" wp14:editId="6268ECB6">
            <wp:extent cx="2106962" cy="3319503"/>
            <wp:effectExtent l="0" t="0" r="1270" b="0"/>
            <wp:docPr id="197683149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31492" name="Picture 197683149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605" cy="334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(3). Use different chart types in one view: combo chart:</w:t>
      </w:r>
    </w:p>
    <w:p w:rsidR="002C344A" w:rsidRPr="00C779FA" w:rsidRDefault="002C344A" w:rsidP="00C779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73311" cy="3258030"/>
            <wp:effectExtent l="0" t="0" r="1905" b="6350"/>
            <wp:docPr id="16407865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86540" name="Picture 16407865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100" cy="326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4. Building a combined axis chart:</w:t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lastRenderedPageBreak/>
        <w:t>(1). Add sum of the Tax Amount, sum of the Unit Price, sum of product standard cost in a combined axis chart, categorized by Product Line:</w:t>
      </w:r>
      <w:r w:rsidR="002C344A">
        <w:rPr>
          <w:rFonts w:ascii="Times New Roman" w:hAnsi="Times New Roman" w:cs="Times New Roman"/>
          <w:noProof/>
        </w:rPr>
        <w:drawing>
          <wp:inline distT="0" distB="0" distL="0" distR="0">
            <wp:extent cx="4310743" cy="2995874"/>
            <wp:effectExtent l="0" t="0" r="0" b="1905"/>
            <wp:docPr id="136628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823" name="Picture 136628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132" cy="30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(2). Use Measure Names in the filter to add sum of product cost in the combined axis:</w:t>
      </w:r>
      <w:r w:rsidR="00A50C2A">
        <w:rPr>
          <w:rFonts w:ascii="Times New Roman" w:hAnsi="Times New Roman" w:cs="Times New Roman"/>
          <w:noProof/>
        </w:rPr>
        <w:drawing>
          <wp:inline distT="0" distB="0" distL="0" distR="0">
            <wp:extent cx="4126705" cy="3065930"/>
            <wp:effectExtent l="0" t="0" r="1270" b="0"/>
            <wp:docPr id="19904850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85026" name="Picture 19904850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756" cy="307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lastRenderedPageBreak/>
        <w:t xml:space="preserve">(3). Use color marks for additional comparison; </w:t>
      </w:r>
      <w:r w:rsidR="00A50C2A">
        <w:rPr>
          <w:rFonts w:ascii="Times New Roman" w:hAnsi="Times New Roman" w:cs="Times New Roman"/>
          <w:noProof/>
        </w:rPr>
        <w:drawing>
          <wp:inline distT="0" distB="0" distL="0" distR="0">
            <wp:extent cx="4764101" cy="2935826"/>
            <wp:effectExtent l="0" t="0" r="0" b="0"/>
            <wp:docPr id="8205192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19210" name="Picture 82051921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331" cy="29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(4). Create a combined axis stacked chart;</w:t>
      </w:r>
    </w:p>
    <w:p w:rsidR="00C779FA" w:rsidRPr="00C779FA" w:rsidRDefault="00A50C2A" w:rsidP="00C779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171821" cy="3196558"/>
            <wp:effectExtent l="0" t="0" r="3810" b="4445"/>
            <wp:docPr id="1438175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7508" name="Picture 14381750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2" cy="321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5. Create Scatter Plot:</w:t>
      </w:r>
    </w:p>
    <w:p w:rsidR="00C779FA" w:rsidRDefault="00C779FA" w:rsidP="00C779FA">
      <w:pPr>
        <w:rPr>
          <w:rFonts w:ascii="Times New Roman" w:hAnsi="Times New Roman" w:cs="Times New Roman"/>
          <w:noProof/>
        </w:rPr>
      </w:pPr>
      <w:r w:rsidRPr="00C779FA">
        <w:rPr>
          <w:rFonts w:ascii="Times New Roman" w:hAnsi="Times New Roman" w:cs="Times New Roman"/>
        </w:rPr>
        <w:t xml:space="preserve">(1). Create scatter plot with two measurements (cost and </w:t>
      </w:r>
      <w:proofErr w:type="gramStart"/>
      <w:r w:rsidRPr="00C779FA">
        <w:rPr>
          <w:rFonts w:ascii="Times New Roman" w:hAnsi="Times New Roman" w:cs="Times New Roman"/>
        </w:rPr>
        <w:t>sales)(</w:t>
      </w:r>
      <w:proofErr w:type="gramEnd"/>
      <w:r w:rsidRPr="00C779FA">
        <w:rPr>
          <w:rFonts w:ascii="Times New Roman" w:hAnsi="Times New Roman" w:cs="Times New Roman"/>
        </w:rPr>
        <w:t>aggregated), but add dimensions for more detail;</w:t>
      </w:r>
    </w:p>
    <w:p w:rsidR="00A50C2A" w:rsidRPr="00C779FA" w:rsidRDefault="00A50C2A" w:rsidP="00C779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21C626" wp14:editId="2EBB7E84">
            <wp:extent cx="3380975" cy="3274416"/>
            <wp:effectExtent l="0" t="0" r="0" b="2540"/>
            <wp:docPr id="13308551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55129" name="Picture 13308551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(2). Create scatter plot with two measurements (non-aggregated);</w:t>
      </w:r>
      <w:r w:rsidR="00A50C2A">
        <w:rPr>
          <w:rFonts w:ascii="Times New Roman" w:hAnsi="Times New Roman" w:cs="Times New Roman"/>
          <w:noProof/>
        </w:rPr>
        <w:drawing>
          <wp:inline distT="0" distB="0" distL="0" distR="0">
            <wp:extent cx="3017357" cy="3050561"/>
            <wp:effectExtent l="0" t="0" r="5715" b="0"/>
            <wp:docPr id="2648511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51174" name="Picture 26485117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270" cy="30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>6. Creating a symbol map:</w:t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lastRenderedPageBreak/>
        <w:t>(1). Create a map view to compare sum of the sales amount by country;</w:t>
      </w:r>
      <w:r w:rsidR="00A50C2A">
        <w:rPr>
          <w:rFonts w:ascii="Times New Roman" w:hAnsi="Times New Roman" w:cs="Times New Roman"/>
          <w:noProof/>
        </w:rPr>
        <w:drawing>
          <wp:inline distT="0" distB="0" distL="0" distR="0">
            <wp:extent cx="5202091" cy="3134038"/>
            <wp:effectExtent l="0" t="0" r="5080" b="3175"/>
            <wp:docPr id="5066208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20881" name="Picture 5066208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876" cy="31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2AA">
        <w:rPr>
          <w:rFonts w:ascii="Times New Roman" w:hAnsi="Times New Roman" w:cs="Times New Roman"/>
          <w:noProof/>
        </w:rPr>
        <w:drawing>
          <wp:inline distT="0" distB="0" distL="0" distR="0">
            <wp:extent cx="5201920" cy="3418484"/>
            <wp:effectExtent l="0" t="0" r="5080" b="0"/>
            <wp:docPr id="17014279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27975" name="Picture 170142797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818" cy="344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FA" w:rsidRPr="00C779FA" w:rsidRDefault="00C779FA" w:rsidP="00C779FA">
      <w:pPr>
        <w:rPr>
          <w:rFonts w:ascii="Times New Roman" w:hAnsi="Times New Roman" w:cs="Times New Roman"/>
        </w:rPr>
      </w:pPr>
      <w:r w:rsidRPr="00C779FA">
        <w:rPr>
          <w:rFonts w:ascii="Times New Roman" w:hAnsi="Times New Roman" w:cs="Times New Roman"/>
        </w:rPr>
        <w:t xml:space="preserve">(2). Create a map view to compare sum of the sales and sum of the total product cost using sizes and colors; Edit Map layers to change the map view. </w:t>
      </w:r>
    </w:p>
    <w:p w:rsidR="003902AA" w:rsidRDefault="003902AA" w:rsidP="00942EFA">
      <w:pPr>
        <w:rPr>
          <w:rFonts w:ascii="Times New Roman" w:hAnsi="Times New Roman" w:cs="Times New Roman"/>
        </w:rPr>
      </w:pPr>
    </w:p>
    <w:p w:rsidR="00C779FA" w:rsidRDefault="003902AA" w:rsidP="00942E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171825"/>
            <wp:effectExtent l="0" t="0" r="0" b="3175"/>
            <wp:docPr id="41382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264" name="Picture 413826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2AA" w:rsidRPr="00C779FA" w:rsidRDefault="003902AA" w:rsidP="00942E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6D3C08" wp14:editId="4AA4B095">
            <wp:extent cx="5943600" cy="3695065"/>
            <wp:effectExtent l="0" t="0" r="0" b="635"/>
            <wp:docPr id="11598182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18283" name="Picture 115981828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02AA" w:rsidRPr="00C779FA" w:rsidSect="00255A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EFA"/>
    <w:rsid w:val="000D227F"/>
    <w:rsid w:val="001C0351"/>
    <w:rsid w:val="00227017"/>
    <w:rsid w:val="00255AC6"/>
    <w:rsid w:val="00270AF3"/>
    <w:rsid w:val="002C344A"/>
    <w:rsid w:val="003902AA"/>
    <w:rsid w:val="00422309"/>
    <w:rsid w:val="0087785E"/>
    <w:rsid w:val="00942EFA"/>
    <w:rsid w:val="009A3918"/>
    <w:rsid w:val="00A50C2A"/>
    <w:rsid w:val="00B01C22"/>
    <w:rsid w:val="00C779FA"/>
    <w:rsid w:val="00CA1020"/>
    <w:rsid w:val="00CE0149"/>
    <w:rsid w:val="00D272C0"/>
    <w:rsid w:val="00E40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982F73"/>
  <w15:chartTrackingRefBased/>
  <w15:docId w15:val="{D6B7EA2D-036D-7644-A238-BC59195E4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5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17</Pages>
  <Words>444</Words>
  <Characters>2532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Amisha Farhana Shaik</cp:lastModifiedBy>
  <cp:revision>3</cp:revision>
  <dcterms:created xsi:type="dcterms:W3CDTF">2025-04-11T15:12:00Z</dcterms:created>
  <dcterms:modified xsi:type="dcterms:W3CDTF">2025-04-16T23:52:00Z</dcterms:modified>
</cp:coreProperties>
</file>